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527CAB" w:rsidRDefault="00DC13BF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527CAB">
        <w:rPr>
          <w:rFonts w:ascii="Cambria" w:hAnsi="Cambria"/>
          <w:b/>
          <w:bCs/>
        </w:rPr>
        <w:t>Z</w:t>
      </w:r>
      <w:r w:rsidR="009373E0" w:rsidRPr="00527CAB">
        <w:rPr>
          <w:rFonts w:ascii="Cambria" w:hAnsi="Cambria"/>
          <w:b/>
          <w:bCs/>
        </w:rPr>
        <w:t>ałącznik nr 3 do S</w:t>
      </w:r>
      <w:r w:rsidR="001F1344" w:rsidRPr="00527CAB">
        <w:rPr>
          <w:rFonts w:ascii="Cambria" w:hAnsi="Cambria"/>
          <w:b/>
          <w:bCs/>
        </w:rPr>
        <w:t>WZ</w:t>
      </w:r>
    </w:p>
    <w:p w14:paraId="0FE8CAED" w14:textId="77777777" w:rsidR="001F1344" w:rsidRPr="00527CA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527CAB">
        <w:rPr>
          <w:rFonts w:ascii="Cambria" w:hAnsi="Cambria" w:cs="Times New Roman"/>
          <w:sz w:val="26"/>
          <w:szCs w:val="26"/>
        </w:rPr>
        <w:t>Wzór formularza ofertowego</w:t>
      </w:r>
    </w:p>
    <w:p w14:paraId="374BB076" w14:textId="77777777" w:rsidR="001F1344" w:rsidRPr="00527CAB" w:rsidRDefault="001F1344" w:rsidP="001F1344">
      <w:pPr>
        <w:spacing w:line="300" w:lineRule="auto"/>
        <w:rPr>
          <w:rFonts w:ascii="Cambria" w:hAnsi="Cambria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527CAB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527CAB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527CAB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527CAB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12F70DC9" w14:textId="55912CA3" w:rsidR="00EE4F4A" w:rsidRPr="00527CAB" w:rsidRDefault="0006706D" w:rsidP="00EE4F4A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Gminna Biblioteka Publiczna w Urszulinie</w:t>
      </w:r>
      <w:r w:rsidR="00EE4F4A" w:rsidRPr="00527CAB">
        <w:rPr>
          <w:rFonts w:ascii="Cambria" w:hAnsi="Cambria" w:cstheme="minorHAnsi"/>
          <w:b/>
        </w:rPr>
        <w:t xml:space="preserve"> zwana dalej "Zamawiającym", </w:t>
      </w:r>
    </w:p>
    <w:p w14:paraId="2AD897DC" w14:textId="7EADE3A5" w:rsidR="00EE4F4A" w:rsidRPr="0006706D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ul. </w:t>
      </w:r>
      <w:r w:rsidR="0006706D" w:rsidRPr="0006706D">
        <w:rPr>
          <w:rFonts w:ascii="Cambria" w:hAnsi="Cambria" w:cstheme="minorHAnsi"/>
        </w:rPr>
        <w:t>Lubelska 31</w:t>
      </w:r>
      <w:r w:rsidRPr="0006706D">
        <w:rPr>
          <w:rFonts w:ascii="Cambria" w:hAnsi="Cambria" w:cstheme="minorHAnsi"/>
        </w:rPr>
        <w:t xml:space="preserve">, </w:t>
      </w:r>
      <w:r w:rsidR="0006706D" w:rsidRPr="0006706D">
        <w:rPr>
          <w:rFonts w:ascii="Cambria" w:hAnsi="Cambria" w:cstheme="minorHAnsi"/>
        </w:rPr>
        <w:t>22-234 Urszulin</w:t>
      </w:r>
    </w:p>
    <w:p w14:paraId="5246A378" w14:textId="578CF4CF" w:rsidR="00EE4F4A" w:rsidRPr="0006706D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NIP </w:t>
      </w:r>
      <w:r w:rsidR="0006706D" w:rsidRPr="0006706D">
        <w:rPr>
          <w:rFonts w:ascii="Cambria" w:hAnsi="Cambria"/>
        </w:rPr>
        <w:t>565 134 57 83</w:t>
      </w:r>
    </w:p>
    <w:p w14:paraId="7AFA168B" w14:textId="2E241AD2" w:rsidR="00EE4F4A" w:rsidRPr="0006706D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REGON </w:t>
      </w:r>
      <w:r w:rsidR="0006706D" w:rsidRPr="0006706D">
        <w:rPr>
          <w:rFonts w:ascii="Cambria" w:hAnsi="Cambria"/>
        </w:rPr>
        <w:t>110200314</w:t>
      </w:r>
    </w:p>
    <w:p w14:paraId="673FDE89" w14:textId="7084887C" w:rsidR="00EE4F4A" w:rsidRDefault="00EE4F4A" w:rsidP="00EE4F4A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strona: </w:t>
      </w:r>
      <w:r w:rsidR="0006706D" w:rsidRPr="0006706D">
        <w:t>http://gbpurszulin.bip.mbnet.pl/</w:t>
      </w:r>
      <w:r w:rsidRPr="00527CAB">
        <w:rPr>
          <w:rFonts w:ascii="Cambria" w:hAnsi="Cambria" w:cstheme="minorHAnsi"/>
        </w:rPr>
        <w:t xml:space="preserve">  </w:t>
      </w:r>
    </w:p>
    <w:p w14:paraId="2774F097" w14:textId="38E73A9D" w:rsidR="00636475" w:rsidRPr="00527CAB" w:rsidRDefault="00636475" w:rsidP="00636475">
      <w:pPr>
        <w:pStyle w:val="NormalnyWeb"/>
        <w:spacing w:line="276" w:lineRule="auto"/>
        <w:rPr>
          <w:rFonts w:ascii="Cambria" w:hAnsi="Cambria" w:cstheme="minorHAnsi"/>
        </w:rPr>
      </w:pPr>
      <w:r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16C3B">
          <w:rPr>
            <w:rStyle w:val="Hipercze"/>
            <w:rFonts w:ascii="Cambria" w:hAnsi="Cambria"/>
          </w:rPr>
          <w:t>https://gbpurszulin.ezamawiajacy.pl</w:t>
        </w:r>
      </w:hyperlink>
    </w:p>
    <w:p w14:paraId="7A3725D8" w14:textId="684B5C24" w:rsidR="00C2146C" w:rsidRPr="00527CAB" w:rsidRDefault="00EE4F4A" w:rsidP="0006706D">
      <w:pPr>
        <w:pStyle w:val="NormalnyWeb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9" w:history="1">
        <w:r w:rsidR="0006706D">
          <w:rPr>
            <w:rStyle w:val="Hipercze"/>
          </w:rPr>
          <w:t>gbpurszulin@op.pl</w:t>
        </w:r>
      </w:hyperlink>
    </w:p>
    <w:p w14:paraId="1BACDF9D" w14:textId="77777777" w:rsidR="009373E0" w:rsidRPr="00527CAB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527CAB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527CAB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527CAB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382F" w14:textId="77777777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4"/>
          <w:szCs w:val="24"/>
        </w:rPr>
      </w:pPr>
      <w:r w:rsidRPr="00527CAB"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269DE07A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11B97EB7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/>
          <w:iCs/>
        </w:rPr>
      </w:pPr>
      <w:r w:rsidRPr="00527CAB">
        <w:rPr>
          <w:rFonts w:ascii="Cambria" w:hAnsi="Cambria"/>
          <w:iCs/>
        </w:rPr>
        <w:t xml:space="preserve">Nazwa </w:t>
      </w:r>
      <w:r w:rsidRPr="00527CAB">
        <w:rPr>
          <w:rFonts w:ascii="Cambria" w:hAnsi="Cambria"/>
        </w:rPr>
        <w:t>albo imię i nazwisko</w:t>
      </w:r>
      <w:r w:rsidRPr="00527CAB">
        <w:rPr>
          <w:rFonts w:ascii="Cambria" w:hAnsi="Cambria"/>
          <w:iCs/>
        </w:rPr>
        <w:t xml:space="preserve"> Wykonawcy</w:t>
      </w:r>
      <w:r w:rsidRPr="00527CAB">
        <w:rPr>
          <w:rStyle w:val="Odwoanieprzypisudolnego"/>
          <w:rFonts w:ascii="Cambria" w:hAnsi="Cambria"/>
          <w:iCs/>
        </w:rPr>
        <w:footnoteReference w:id="1"/>
      </w:r>
      <w:r w:rsidRPr="00527CAB">
        <w:rPr>
          <w:rFonts w:ascii="Cambria" w:hAnsi="Cambria"/>
          <w:iCs/>
        </w:rPr>
        <w:t>:</w:t>
      </w:r>
    </w:p>
    <w:p w14:paraId="0EDEBB0B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iCs/>
          <w:sz w:val="10"/>
          <w:szCs w:val="10"/>
        </w:rPr>
      </w:pPr>
    </w:p>
    <w:p w14:paraId="119B41FF" w14:textId="35314E4B" w:rsidR="009373E0" w:rsidRPr="00527CAB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72EFDED6" w14:textId="77777777" w:rsid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527CAB" w:rsidRDefault="009373E0" w:rsidP="00527CAB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</w:rPr>
      </w:pPr>
      <w:r w:rsidRPr="00527CAB">
        <w:rPr>
          <w:rFonts w:ascii="Cambria" w:hAnsi="Cambria" w:cs="Arial"/>
        </w:rPr>
        <w:t>Siedziba albo miejsce zamieszkania i adres Wykonawcy:</w:t>
      </w:r>
    </w:p>
    <w:p w14:paraId="60DD8B8F" w14:textId="615044A1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</w:t>
      </w:r>
    </w:p>
    <w:p w14:paraId="2E3FEA28" w14:textId="5F65C4F4" w:rsidR="009373E0" w:rsidRPr="00527CAB" w:rsidRDefault="009373E0" w:rsidP="009373E0">
      <w:pPr>
        <w:spacing w:line="360" w:lineRule="auto"/>
        <w:ind w:left="567"/>
        <w:rPr>
          <w:rFonts w:ascii="Cambria" w:hAnsi="Cambria" w:cs="Arial"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…………………………………………..……………………………………………………………………..……………….….</w:t>
      </w:r>
    </w:p>
    <w:p w14:paraId="6506C803" w14:textId="53FE5029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>NIP:</w:t>
      </w:r>
      <w:r w:rsidRPr="00527CAB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27CAB">
        <w:rPr>
          <w:rFonts w:ascii="Cambria" w:hAnsi="Cambria" w:cs="Arial"/>
          <w:b/>
          <w:iCs/>
        </w:rPr>
        <w:t>REGON:</w:t>
      </w:r>
      <w:r w:rsidRPr="00527CAB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527CAB" w:rsidRDefault="009373E0" w:rsidP="009373E0">
      <w:pPr>
        <w:spacing w:line="360" w:lineRule="auto"/>
        <w:ind w:left="567"/>
        <w:rPr>
          <w:rFonts w:ascii="Cambria" w:hAnsi="Cambria" w:cs="Arial"/>
          <w:iCs/>
          <w:sz w:val="10"/>
          <w:szCs w:val="10"/>
        </w:rPr>
      </w:pPr>
    </w:p>
    <w:p w14:paraId="5033FFDE" w14:textId="3CD51BB1" w:rsidR="009373E0" w:rsidRPr="00527CAB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 xml:space="preserve">Dane teleadresowe, na które należy przekazywać korespondencję związaną </w:t>
      </w:r>
      <w:r w:rsidRPr="00527CAB">
        <w:rPr>
          <w:rFonts w:ascii="Cambria" w:hAnsi="Cambria" w:cs="Arial"/>
          <w:b/>
          <w:iCs/>
        </w:rPr>
        <w:br/>
        <w:t xml:space="preserve">z niniejszym postępowaniem: </w:t>
      </w:r>
    </w:p>
    <w:p w14:paraId="75EBCD40" w14:textId="77777777" w:rsidR="009373E0" w:rsidRPr="00527CAB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722DF5C6" w14:textId="77777777" w:rsidR="009373E0" w:rsidRPr="00527CAB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83AB1ED" w14:textId="6C70775D" w:rsidR="009373E0" w:rsidRDefault="009373E0" w:rsidP="00636475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="Cambria" w:hAnsi="Cambria"/>
          <w:bCs/>
          <w:sz w:val="22"/>
          <w:szCs w:val="22"/>
        </w:rPr>
      </w:pPr>
      <w:r w:rsidRPr="00527CAB">
        <w:rPr>
          <w:rFonts w:ascii="Cambria" w:hAnsi="Cambria"/>
        </w:rPr>
        <w:t xml:space="preserve">adres poczty elektronicznej: </w:t>
      </w:r>
      <w:r w:rsidRPr="00527CAB">
        <w:rPr>
          <w:rFonts w:ascii="Cambria" w:hAnsi="Cambria"/>
          <w:bCs/>
          <w:sz w:val="22"/>
          <w:szCs w:val="22"/>
        </w:rPr>
        <w:t>…….……………….…..………………….……………………………….….</w:t>
      </w:r>
    </w:p>
    <w:p w14:paraId="31A00CCB" w14:textId="77777777" w:rsidR="00636475" w:rsidRPr="00527CAB" w:rsidRDefault="00636475" w:rsidP="00636475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527CAB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4"/>
          <w:szCs w:val="24"/>
        </w:rPr>
      </w:pPr>
      <w:r w:rsidRPr="00527CA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527CAB" w:rsidRDefault="009373E0" w:rsidP="009373E0">
      <w:pPr>
        <w:pStyle w:val="Tekstpodstawowy"/>
        <w:ind w:left="567"/>
        <w:rPr>
          <w:rFonts w:ascii="Cambria" w:hAnsi="Cambria"/>
          <w:b w:val="0"/>
          <w:sz w:val="10"/>
          <w:szCs w:val="10"/>
        </w:rPr>
      </w:pPr>
    </w:p>
    <w:p w14:paraId="54B7F35D" w14:textId="38916513" w:rsidR="009373E0" w:rsidRPr="00527CAB" w:rsidRDefault="009373E0" w:rsidP="00527CAB">
      <w:pPr>
        <w:tabs>
          <w:tab w:val="left" w:pos="337"/>
        </w:tabs>
        <w:spacing w:before="120"/>
        <w:ind w:left="284" w:firstLine="283"/>
        <w:rPr>
          <w:rFonts w:ascii="Cambria" w:hAnsi="Cambria"/>
          <w:iCs/>
        </w:rPr>
      </w:pPr>
      <w:r w:rsidRPr="00527CAB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45C8BF3D" w14:textId="77777777" w:rsidR="00EE4F4A" w:rsidRPr="00527CAB" w:rsidRDefault="00EE4F4A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527CAB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527CAB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37169CBC" w14:textId="04DD779F" w:rsidR="00827824" w:rsidRDefault="008437A1" w:rsidP="000E5C5C">
      <w:pPr>
        <w:spacing w:line="300" w:lineRule="auto"/>
        <w:ind w:left="284" w:right="-6"/>
        <w:jc w:val="both"/>
        <w:rPr>
          <w:rFonts w:ascii="Cambria" w:hAnsi="Cambria"/>
          <w:b/>
        </w:rPr>
      </w:pPr>
      <w:r w:rsidRPr="00527CAB">
        <w:rPr>
          <w:rFonts w:ascii="Cambria" w:hAnsi="Cambria" w:cstheme="minorHAnsi"/>
          <w:iCs/>
        </w:rPr>
        <w:lastRenderedPageBreak/>
        <w:t xml:space="preserve">W związku z ogłoszeniem </w:t>
      </w:r>
      <w:r w:rsidR="00804041" w:rsidRPr="00527CAB">
        <w:rPr>
          <w:rFonts w:ascii="Cambria" w:hAnsi="Cambria" w:cstheme="minorHAnsi"/>
          <w:iCs/>
        </w:rPr>
        <w:t xml:space="preserve">zamówienia publicznego </w:t>
      </w:r>
      <w:r w:rsidRPr="00527CAB">
        <w:rPr>
          <w:rFonts w:ascii="Cambria" w:hAnsi="Cambria" w:cstheme="minorHAnsi"/>
          <w:iCs/>
        </w:rPr>
        <w:t>pn.:</w:t>
      </w:r>
      <w:r w:rsidR="00827824" w:rsidRPr="00527CAB">
        <w:rPr>
          <w:rFonts w:ascii="Cambria" w:hAnsi="Cambria" w:cstheme="minorHAnsi"/>
          <w:iCs/>
        </w:rPr>
        <w:t xml:space="preserve"> </w:t>
      </w:r>
      <w:r w:rsidR="00E559D4" w:rsidRPr="00CD12F8">
        <w:rPr>
          <w:rFonts w:ascii="Cambria" w:hAnsi="Cambria"/>
          <w:b/>
        </w:rPr>
        <w:t xml:space="preserve">„Dokończenie robót przerwanych i kontynuacja robót uzupełniających w </w:t>
      </w:r>
      <w:r w:rsidR="00E559D4">
        <w:rPr>
          <w:rFonts w:ascii="Cambria" w:hAnsi="Cambria"/>
          <w:b/>
        </w:rPr>
        <w:t>obiekcie</w:t>
      </w:r>
      <w:r w:rsidR="00E559D4" w:rsidRPr="00CD12F8">
        <w:rPr>
          <w:rFonts w:ascii="Cambria" w:hAnsi="Cambria"/>
          <w:b/>
        </w:rPr>
        <w:t xml:space="preserve"> Gminnej Biblioteki Publicznej w Urszulinie”</w:t>
      </w:r>
    </w:p>
    <w:p w14:paraId="3F42D498" w14:textId="77777777" w:rsidR="00E559D4" w:rsidRDefault="00E559D4" w:rsidP="000E5C5C">
      <w:pPr>
        <w:spacing w:line="300" w:lineRule="auto"/>
        <w:ind w:left="284" w:right="-6"/>
        <w:jc w:val="both"/>
        <w:rPr>
          <w:rFonts w:ascii="Cambria" w:hAnsi="Cambria"/>
          <w:b/>
        </w:rPr>
      </w:pPr>
    </w:p>
    <w:p w14:paraId="2DC1F4EA" w14:textId="77777777" w:rsidR="00E559D4" w:rsidRPr="00527CAB" w:rsidRDefault="00E559D4" w:rsidP="00E559D4">
      <w:pPr>
        <w:spacing w:line="300" w:lineRule="auto"/>
        <w:ind w:left="284" w:right="-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theme="minorHAnsi"/>
          <w:b/>
          <w:iCs/>
        </w:rPr>
        <w:t>oferuję/oferujemy*</w:t>
      </w:r>
      <w:r w:rsidRPr="00527CAB">
        <w:rPr>
          <w:rFonts w:ascii="Cambria" w:hAnsi="Cambria" w:cstheme="minorHAnsi"/>
          <w:iCs/>
        </w:rPr>
        <w:t xml:space="preserve"> wykonanie </w:t>
      </w:r>
      <w:r w:rsidRPr="00527CAB">
        <w:rPr>
          <w:rFonts w:ascii="Cambria" w:hAnsi="Cambria" w:cstheme="minorHAnsi"/>
          <w:bCs/>
          <w:iCs/>
        </w:rPr>
        <w:t>zamówienia</w:t>
      </w:r>
      <w:r w:rsidRPr="00527CAB">
        <w:rPr>
          <w:rFonts w:ascii="Cambria" w:hAnsi="Cambria" w:cs="Arial"/>
          <w:bCs/>
          <w:iCs/>
        </w:rPr>
        <w:t>:</w:t>
      </w:r>
    </w:p>
    <w:p w14:paraId="7C0F3CA2" w14:textId="6F9619F2" w:rsidR="00E559D4" w:rsidRDefault="00E559D4" w:rsidP="000E5C5C">
      <w:pPr>
        <w:spacing w:line="300" w:lineRule="auto"/>
        <w:ind w:left="284" w:right="-6"/>
        <w:jc w:val="both"/>
        <w:rPr>
          <w:rFonts w:ascii="Cambria" w:hAnsi="Cambria" w:cstheme="minorHAnsi"/>
          <w:b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2"/>
      </w:tblGrid>
      <w:tr w:rsidR="00E559D4" w14:paraId="17D13F43" w14:textId="77777777" w:rsidTr="00E559D4">
        <w:tc>
          <w:tcPr>
            <w:tcW w:w="9206" w:type="dxa"/>
          </w:tcPr>
          <w:p w14:paraId="0670D20A" w14:textId="77777777" w:rsidR="00E559D4" w:rsidRDefault="00E559D4" w:rsidP="00E559D4">
            <w:pPr>
              <w:spacing w:line="300" w:lineRule="auto"/>
              <w:ind w:right="-6"/>
              <w:jc w:val="center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>w zakresie części 1 zamówienia</w:t>
            </w:r>
          </w:p>
          <w:p w14:paraId="05047A37" w14:textId="4BDFD848" w:rsidR="00E559D4" w:rsidRPr="00E559D4" w:rsidRDefault="00E559D4" w:rsidP="00E559D4">
            <w:pPr>
              <w:spacing w:line="300" w:lineRule="auto"/>
              <w:ind w:right="-6"/>
              <w:jc w:val="center"/>
              <w:rPr>
                <w:rFonts w:ascii="Cambria" w:hAnsi="Cambria" w:cstheme="minorHAnsi"/>
                <w:bCs/>
                <w:iCs/>
              </w:rPr>
            </w:pPr>
            <w:r w:rsidRPr="00CD12F8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ar-SA"/>
              </w:rPr>
              <w:t>„Budowa ogrodzenia”</w:t>
            </w:r>
          </w:p>
        </w:tc>
      </w:tr>
    </w:tbl>
    <w:p w14:paraId="1B49FC51" w14:textId="25CB3C82" w:rsidR="00611839" w:rsidRPr="00527CAB" w:rsidRDefault="00611839" w:rsidP="00E559D4">
      <w:pPr>
        <w:spacing w:line="300" w:lineRule="auto"/>
        <w:ind w:right="-6"/>
        <w:jc w:val="both"/>
        <w:rPr>
          <w:rFonts w:ascii="Cambria" w:hAnsi="Cambria" w:cs="Arial"/>
          <w:iCs/>
        </w:rPr>
      </w:pPr>
    </w:p>
    <w:p w14:paraId="00617065" w14:textId="77777777" w:rsidR="002E377C" w:rsidRPr="00527CAB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16F73D23" w:rsidR="00410AD5" w:rsidRPr="00527CAB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 w:rsidR="00E559D4">
        <w:rPr>
          <w:rFonts w:ascii="Cambria" w:hAnsi="Cambria" w:cs="Arial"/>
          <w:b/>
          <w:iCs/>
          <w:u w:val="single"/>
        </w:rPr>
        <w:t>kosztorysową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27CAB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080634AC" w:rsidR="00410AD5" w:rsidRPr="00527CAB" w:rsidRDefault="00410AD5" w:rsidP="0082782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</w:t>
      </w:r>
      <w:r w:rsidR="00827824" w:rsidRPr="00527CAB">
        <w:rPr>
          <w:rFonts w:ascii="Cambria" w:hAnsi="Cambria" w:cs="Arial"/>
          <w:i/>
          <w:iCs/>
        </w:rPr>
        <w:t xml:space="preserve">: </w:t>
      </w:r>
      <w:r w:rsidRPr="00527CAB">
        <w:rPr>
          <w:rFonts w:ascii="Cambria" w:hAnsi="Cambria" w:cs="Arial"/>
          <w:i/>
          <w:iCs/>
        </w:rPr>
        <w:t>............................................................................................................zł</w:t>
      </w:r>
      <w:r w:rsidR="00827824" w:rsidRPr="00527CAB">
        <w:rPr>
          <w:rFonts w:ascii="Cambria" w:hAnsi="Cambria" w:cs="Arial"/>
          <w:i/>
          <w:iCs/>
        </w:rPr>
        <w:t xml:space="preserve"> brutto</w:t>
      </w:r>
      <w:r w:rsidRPr="00527CAB">
        <w:rPr>
          <w:rFonts w:ascii="Cambria" w:hAnsi="Cambria" w:cs="Arial"/>
          <w:i/>
          <w:iCs/>
        </w:rPr>
        <w:t>).</w:t>
      </w:r>
    </w:p>
    <w:p w14:paraId="38DE9F07" w14:textId="77777777" w:rsidR="00410AD5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netto........................................................... zł</w:t>
      </w:r>
    </w:p>
    <w:p w14:paraId="4F87A389" w14:textId="6C3125C3" w:rsidR="005732DA" w:rsidRPr="00527CAB" w:rsidRDefault="00410AD5" w:rsidP="0082782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149A6C5" w14:textId="6FE76126" w:rsidR="00410AD5" w:rsidRPr="00527CAB" w:rsidRDefault="000E5C5C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>o</w:t>
      </w:r>
      <w:r w:rsidR="00410AD5" w:rsidRPr="00527CAB">
        <w:rPr>
          <w:rFonts w:ascii="Cambria" w:hAnsi="Cambria" w:cs="Arial"/>
          <w:b/>
          <w:bCs/>
          <w:iCs/>
        </w:rPr>
        <w:t xml:space="preserve">feruję/oferujemy: </w:t>
      </w:r>
    </w:p>
    <w:p w14:paraId="2ACB2809" w14:textId="62EFE501" w:rsidR="00603FF4" w:rsidRPr="00603FF4" w:rsidRDefault="00603FF4" w:rsidP="00603FF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>
        <w:rPr>
          <w:rFonts w:ascii="Cambria" w:hAnsi="Cambria" w:cstheme="minorHAnsi"/>
          <w:bCs/>
          <w:iCs/>
        </w:rPr>
        <w:t>Długość okresu g</w:t>
      </w:r>
      <w:r w:rsidR="00EE4F4A" w:rsidRPr="00527CAB">
        <w:rPr>
          <w:rFonts w:ascii="Cambria" w:hAnsi="Cambria" w:cstheme="minorHAnsi"/>
          <w:bCs/>
          <w:iCs/>
        </w:rPr>
        <w:t>warancj</w:t>
      </w:r>
      <w:r>
        <w:rPr>
          <w:rFonts w:ascii="Cambria" w:hAnsi="Cambria" w:cstheme="minorHAnsi"/>
          <w:bCs/>
          <w:iCs/>
        </w:rPr>
        <w:t xml:space="preserve">i jakości </w:t>
      </w:r>
      <w:r w:rsidR="00EE4F4A" w:rsidRPr="00527CAB">
        <w:rPr>
          <w:rFonts w:ascii="Cambria" w:hAnsi="Cambria" w:cstheme="minorHAnsi"/>
          <w:bCs/>
          <w:iCs/>
        </w:rPr>
        <w:t xml:space="preserve"> na </w:t>
      </w:r>
      <w:r w:rsidR="00EE4F4A" w:rsidRPr="00527CAB">
        <w:rPr>
          <w:rFonts w:ascii="Cambria" w:hAnsi="Cambria" w:cstheme="minorHAnsi"/>
          <w:b/>
          <w:bCs/>
          <w:iCs/>
        </w:rPr>
        <w:t>roboty budowlane,</w:t>
      </w:r>
      <w:r w:rsidR="00EE4F4A" w:rsidRPr="00527CAB">
        <w:rPr>
          <w:rFonts w:ascii="Cambria" w:hAnsi="Cambria" w:cstheme="minorHAnsi"/>
          <w:bCs/>
          <w:iCs/>
        </w:rPr>
        <w:t xml:space="preserve"> </w:t>
      </w:r>
      <w:r w:rsidR="00EE4F4A" w:rsidRPr="00527CAB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="00EE4F4A" w:rsidRPr="00527CAB">
        <w:rPr>
          <w:rFonts w:ascii="Cambria" w:hAnsi="Cambria" w:cstheme="minorHAnsi"/>
          <w:bCs/>
          <w:iCs/>
        </w:rPr>
        <w:t xml:space="preserve">na zasadach wskazanych w pkt 17.3 SIWZ </w:t>
      </w:r>
      <w:r w:rsidRPr="006820B8">
        <w:rPr>
          <w:rFonts w:ascii="Cambria" w:hAnsi="Cambria" w:cs="Arial"/>
          <w:bCs/>
          <w:iCs/>
        </w:rPr>
        <w:t>od dnia podpisania protokołu odbioru końcowego.</w:t>
      </w:r>
      <w:r>
        <w:rPr>
          <w:rStyle w:val="Odwoanieprzypisudolnego"/>
          <w:rFonts w:ascii="Cambria" w:hAnsi="Cambria" w:cs="Arial"/>
          <w:bCs/>
          <w:iCs/>
        </w:rPr>
        <w:footnoteReference w:id="2"/>
      </w:r>
    </w:p>
    <w:p w14:paraId="4BEA68FF" w14:textId="77777777" w:rsidR="00603FF4" w:rsidRPr="00603FF4" w:rsidRDefault="00603FF4" w:rsidP="00603FF4">
      <w:pPr>
        <w:pStyle w:val="Akapitzlist"/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89"/>
      </w:tblGrid>
      <w:tr w:rsidR="00E559D4" w14:paraId="322AA039" w14:textId="77777777" w:rsidTr="00E559D4">
        <w:tc>
          <w:tcPr>
            <w:tcW w:w="9206" w:type="dxa"/>
          </w:tcPr>
          <w:p w14:paraId="163CEA35" w14:textId="09C960C0" w:rsidR="00E559D4" w:rsidRDefault="00E559D4" w:rsidP="00E559D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>w zakresie części 2 zamówienia</w:t>
            </w:r>
          </w:p>
          <w:p w14:paraId="16400C75" w14:textId="46A26E88" w:rsidR="00E559D4" w:rsidRDefault="00E559D4" w:rsidP="00E559D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theme="minorHAnsi"/>
                <w:bCs/>
                <w:iCs/>
              </w:rPr>
            </w:pPr>
            <w:r w:rsidRPr="00CD12F8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ar-SA"/>
              </w:rPr>
              <w:t>„Dokończenie robót przerwanych i kontynuacja robót uzupełniających – remont pomieszczeń piwnic”</w:t>
            </w:r>
          </w:p>
        </w:tc>
      </w:tr>
    </w:tbl>
    <w:p w14:paraId="27EFB40A" w14:textId="3917697A" w:rsidR="00E559D4" w:rsidRDefault="00E559D4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15A57FE4" w14:textId="77777777" w:rsidR="00E559D4" w:rsidRPr="00527CAB" w:rsidRDefault="00E559D4" w:rsidP="00E559D4">
      <w:pPr>
        <w:pStyle w:val="Akapitzlist"/>
        <w:numPr>
          <w:ilvl w:val="0"/>
          <w:numId w:val="40"/>
        </w:numPr>
        <w:spacing w:line="276" w:lineRule="auto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kosztorysową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0927FA6A" w14:textId="77777777" w:rsidR="00E559D4" w:rsidRPr="00527CAB" w:rsidRDefault="00E559D4" w:rsidP="00E559D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DBE6AE7" w14:textId="77777777" w:rsidR="00E559D4" w:rsidRPr="00527CAB" w:rsidRDefault="00E559D4" w:rsidP="00E559D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6D181B2C" w14:textId="77777777" w:rsidR="00E559D4" w:rsidRPr="00527CAB" w:rsidRDefault="00E559D4" w:rsidP="00E559D4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50D75F78" w14:textId="77777777" w:rsidR="00E559D4" w:rsidRPr="00527CAB" w:rsidRDefault="00E559D4" w:rsidP="00E559D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netto........................................................... zł</w:t>
      </w:r>
    </w:p>
    <w:p w14:paraId="71765B6D" w14:textId="77777777" w:rsidR="00E559D4" w:rsidRPr="00527CAB" w:rsidRDefault="00E559D4" w:rsidP="00E559D4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649E66D2" w14:textId="77777777" w:rsidR="00E559D4" w:rsidRPr="00527CAB" w:rsidRDefault="00E559D4" w:rsidP="00E559D4">
      <w:pPr>
        <w:pStyle w:val="Akapitzlist"/>
        <w:numPr>
          <w:ilvl w:val="0"/>
          <w:numId w:val="40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 xml:space="preserve">oferuję/oferujemy: </w:t>
      </w:r>
    </w:p>
    <w:p w14:paraId="5236455C" w14:textId="69194D87" w:rsidR="00E559D4" w:rsidRDefault="00603FF4" w:rsidP="00603FF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>
        <w:rPr>
          <w:rFonts w:ascii="Cambria" w:hAnsi="Cambria" w:cstheme="minorHAnsi"/>
          <w:bCs/>
          <w:iCs/>
        </w:rPr>
        <w:t>Długość okresu g</w:t>
      </w:r>
      <w:r w:rsidRPr="00527CAB">
        <w:rPr>
          <w:rFonts w:ascii="Cambria" w:hAnsi="Cambria" w:cstheme="minorHAnsi"/>
          <w:bCs/>
          <w:iCs/>
        </w:rPr>
        <w:t>warancj</w:t>
      </w:r>
      <w:r>
        <w:rPr>
          <w:rFonts w:ascii="Cambria" w:hAnsi="Cambria" w:cstheme="minorHAnsi"/>
          <w:bCs/>
          <w:iCs/>
        </w:rPr>
        <w:t xml:space="preserve">i jakości </w:t>
      </w:r>
      <w:r w:rsidRPr="00527CAB">
        <w:rPr>
          <w:rFonts w:ascii="Cambria" w:hAnsi="Cambria" w:cstheme="minorHAnsi"/>
          <w:bCs/>
          <w:iCs/>
        </w:rPr>
        <w:t xml:space="preserve"> na </w:t>
      </w:r>
      <w:r w:rsidRPr="00527CAB">
        <w:rPr>
          <w:rFonts w:ascii="Cambria" w:hAnsi="Cambria" w:cstheme="minorHAnsi"/>
          <w:b/>
          <w:bCs/>
          <w:iCs/>
        </w:rPr>
        <w:t>roboty budowlane,</w:t>
      </w:r>
      <w:r w:rsidRPr="00527CAB">
        <w:rPr>
          <w:rFonts w:ascii="Cambria" w:hAnsi="Cambria" w:cstheme="minorHAnsi"/>
          <w:bCs/>
          <w:iCs/>
        </w:rPr>
        <w:t xml:space="preserve"> </w:t>
      </w:r>
      <w:r w:rsidRPr="00527CAB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527CAB">
        <w:rPr>
          <w:rFonts w:ascii="Cambria" w:hAnsi="Cambria" w:cstheme="minorHAnsi"/>
          <w:bCs/>
          <w:iCs/>
        </w:rPr>
        <w:t xml:space="preserve">na zasadach wskazanych w pkt 17.3 SIWZ </w:t>
      </w:r>
      <w:r w:rsidRPr="006820B8">
        <w:rPr>
          <w:rFonts w:ascii="Cambria" w:hAnsi="Cambria" w:cs="Arial"/>
          <w:bCs/>
          <w:iCs/>
        </w:rPr>
        <w:t>od dnia podpisania protokołu odbioru końcowego</w:t>
      </w:r>
      <w:r>
        <w:rPr>
          <w:rFonts w:ascii="Cambria" w:hAnsi="Cambria" w:cs="Arial"/>
          <w:bCs/>
          <w:iCs/>
        </w:rPr>
        <w:t>.</w:t>
      </w:r>
      <w:r>
        <w:rPr>
          <w:rStyle w:val="Odwoanieprzypisudolnego"/>
          <w:rFonts w:ascii="Cambria" w:hAnsi="Cambria" w:cs="Arial"/>
          <w:bCs/>
          <w:iCs/>
        </w:rPr>
        <w:footnoteReference w:id="3"/>
      </w:r>
    </w:p>
    <w:p w14:paraId="0AC0189A" w14:textId="77777777" w:rsidR="00603FF4" w:rsidRPr="00603FF4" w:rsidRDefault="00603FF4" w:rsidP="00603FF4">
      <w:pPr>
        <w:pStyle w:val="Akapitzlist"/>
        <w:spacing w:line="276" w:lineRule="auto"/>
        <w:ind w:left="567"/>
        <w:jc w:val="both"/>
        <w:rPr>
          <w:rFonts w:ascii="Cambria" w:hAnsi="Cambria" w:cstheme="minorHAnsi"/>
          <w:bCs/>
          <w:iCs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89"/>
      </w:tblGrid>
      <w:tr w:rsidR="00E559D4" w14:paraId="03BFA7F7" w14:textId="77777777" w:rsidTr="00E559D4">
        <w:tc>
          <w:tcPr>
            <w:tcW w:w="9206" w:type="dxa"/>
          </w:tcPr>
          <w:p w14:paraId="64C30C0E" w14:textId="6F60ECF6" w:rsidR="00E559D4" w:rsidRDefault="00E559D4" w:rsidP="00EB14B2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lastRenderedPageBreak/>
              <w:t xml:space="preserve">w zakresie części </w:t>
            </w:r>
            <w:r w:rsidR="00EB14B2">
              <w:rPr>
                <w:rFonts w:ascii="Cambria" w:hAnsi="Cambria" w:cstheme="minorHAnsi"/>
                <w:bCs/>
                <w:iCs/>
              </w:rPr>
              <w:t>3</w:t>
            </w:r>
            <w:r>
              <w:rPr>
                <w:rFonts w:ascii="Cambria" w:hAnsi="Cambria" w:cstheme="minorHAnsi"/>
                <w:bCs/>
                <w:iCs/>
              </w:rPr>
              <w:t xml:space="preserve"> zamówienia</w:t>
            </w:r>
          </w:p>
          <w:p w14:paraId="2BFF7F34" w14:textId="7B639D59" w:rsidR="00E559D4" w:rsidRDefault="00EB14B2" w:rsidP="00EB14B2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theme="minorHAnsi"/>
                <w:bCs/>
                <w:iCs/>
              </w:rPr>
            </w:pPr>
            <w:r w:rsidRPr="00CD12F8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ar-SA"/>
              </w:rPr>
              <w:t>„Dokończenie robót przerwanych i kontynuacja robót uzupełniających – roboty na dachu”</w:t>
            </w:r>
          </w:p>
        </w:tc>
      </w:tr>
    </w:tbl>
    <w:p w14:paraId="12DBB4F3" w14:textId="6FED5FD3" w:rsidR="00E559D4" w:rsidRDefault="00E559D4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7DC59AAA" w14:textId="77777777" w:rsidR="00EB14B2" w:rsidRPr="00527CAB" w:rsidRDefault="00EB14B2" w:rsidP="00EB14B2">
      <w:pPr>
        <w:pStyle w:val="Akapitzlist"/>
        <w:numPr>
          <w:ilvl w:val="0"/>
          <w:numId w:val="41"/>
        </w:numPr>
        <w:spacing w:line="276" w:lineRule="auto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kosztorysową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20CB5E2D" w14:textId="77777777" w:rsidR="00EB14B2" w:rsidRPr="00527CAB" w:rsidRDefault="00EB14B2" w:rsidP="00EB14B2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4E8A5E9" w14:textId="77777777" w:rsidR="00EB14B2" w:rsidRPr="00527CAB" w:rsidRDefault="00EB14B2" w:rsidP="00EB14B2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5C31B302" w14:textId="77777777" w:rsidR="00EB14B2" w:rsidRPr="00527CAB" w:rsidRDefault="00EB14B2" w:rsidP="00EB14B2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79AD4BFC" w14:textId="77777777" w:rsidR="00EB14B2" w:rsidRPr="00527CAB" w:rsidRDefault="00EB14B2" w:rsidP="00EB14B2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netto........................................................... zł</w:t>
      </w:r>
    </w:p>
    <w:p w14:paraId="0848F0D8" w14:textId="77777777" w:rsidR="00EB14B2" w:rsidRPr="00527CAB" w:rsidRDefault="00EB14B2" w:rsidP="00EB14B2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714C5054" w14:textId="77777777" w:rsidR="00EB14B2" w:rsidRPr="00527CAB" w:rsidRDefault="00EB14B2" w:rsidP="00EB14B2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 xml:space="preserve">oferuję/oferujemy: </w:t>
      </w:r>
    </w:p>
    <w:p w14:paraId="6B35B6DC" w14:textId="77777777" w:rsidR="00603FF4" w:rsidRPr="00603FF4" w:rsidRDefault="00603FF4" w:rsidP="00603FF4">
      <w:pPr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603FF4">
        <w:rPr>
          <w:rFonts w:ascii="Cambria" w:hAnsi="Cambria" w:cstheme="minorHAnsi"/>
          <w:bCs/>
          <w:iCs/>
        </w:rPr>
        <w:t xml:space="preserve">Długość okresu gwarancji jakości  na </w:t>
      </w:r>
      <w:r w:rsidRPr="00603FF4">
        <w:rPr>
          <w:rFonts w:ascii="Cambria" w:hAnsi="Cambria" w:cstheme="minorHAnsi"/>
          <w:b/>
          <w:bCs/>
          <w:iCs/>
        </w:rPr>
        <w:t>roboty budowlane,</w:t>
      </w:r>
      <w:r w:rsidRPr="00603FF4">
        <w:rPr>
          <w:rFonts w:ascii="Cambria" w:hAnsi="Cambria" w:cstheme="minorHAnsi"/>
          <w:bCs/>
          <w:iCs/>
        </w:rPr>
        <w:t xml:space="preserve"> </w:t>
      </w:r>
      <w:r w:rsidRPr="00603FF4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603FF4">
        <w:rPr>
          <w:rFonts w:ascii="Cambria" w:hAnsi="Cambria" w:cstheme="minorHAnsi"/>
          <w:bCs/>
          <w:iCs/>
        </w:rPr>
        <w:t xml:space="preserve">na zasadach wskazanych w pkt 17.3 SIWZ </w:t>
      </w:r>
      <w:r w:rsidRPr="00603FF4">
        <w:rPr>
          <w:rFonts w:ascii="Cambria" w:hAnsi="Cambria" w:cs="Arial"/>
          <w:bCs/>
          <w:iCs/>
        </w:rPr>
        <w:t>od dnia podpisania protokołu odbioru końcowego.</w:t>
      </w:r>
      <w:r>
        <w:rPr>
          <w:rStyle w:val="Odwoanieprzypisudolnego"/>
          <w:rFonts w:ascii="Cambria" w:hAnsi="Cambria" w:cs="Arial"/>
          <w:bCs/>
          <w:iCs/>
        </w:rPr>
        <w:footnoteReference w:id="4"/>
      </w:r>
    </w:p>
    <w:p w14:paraId="5929887C" w14:textId="1CEE6733" w:rsidR="00EB14B2" w:rsidRDefault="00EB14B2" w:rsidP="00EB14B2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  <w:r w:rsidRPr="00527CAB">
        <w:rPr>
          <w:rFonts w:ascii="Cambria" w:hAnsi="Cambria" w:cstheme="minorHAnsi"/>
          <w:bCs/>
          <w:iCs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89"/>
      </w:tblGrid>
      <w:tr w:rsidR="00EB14B2" w14:paraId="495BDFC9" w14:textId="77777777" w:rsidTr="00EB14B2">
        <w:tc>
          <w:tcPr>
            <w:tcW w:w="9206" w:type="dxa"/>
          </w:tcPr>
          <w:p w14:paraId="550B8168" w14:textId="7498EA89" w:rsidR="00EB14B2" w:rsidRPr="00EB14B2" w:rsidRDefault="00EB14B2" w:rsidP="00EB14B2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theme="minorHAnsi"/>
                <w:bCs/>
                <w:iCs/>
              </w:rPr>
            </w:pPr>
            <w:r>
              <w:rPr>
                <w:rFonts w:ascii="Cambria" w:hAnsi="Cambria" w:cstheme="minorHAnsi"/>
                <w:bCs/>
                <w:iCs/>
              </w:rPr>
              <w:t xml:space="preserve">w zakresie części </w:t>
            </w:r>
            <w:r w:rsidR="001A1A6B">
              <w:rPr>
                <w:rFonts w:ascii="Cambria" w:hAnsi="Cambria" w:cstheme="minorHAnsi"/>
                <w:bCs/>
                <w:iCs/>
              </w:rPr>
              <w:t>4</w:t>
            </w:r>
            <w:r>
              <w:rPr>
                <w:rFonts w:ascii="Cambria" w:hAnsi="Cambria" w:cstheme="minorHAnsi"/>
                <w:bCs/>
                <w:iCs/>
              </w:rPr>
              <w:t xml:space="preserve"> zamówienia</w:t>
            </w:r>
          </w:p>
          <w:p w14:paraId="3DFA60AF" w14:textId="0483F2F0" w:rsidR="00EB14B2" w:rsidRDefault="00EB14B2" w:rsidP="00EB14B2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 w:cstheme="minorHAnsi"/>
                <w:bCs/>
                <w:iCs/>
              </w:rPr>
            </w:pPr>
            <w:r w:rsidRPr="00CD12F8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ar-SA"/>
              </w:rPr>
              <w:t>„Dokończenie robót przerwanych i kontynuacja robót uzupełniających – roboty elektryczne”</w:t>
            </w:r>
          </w:p>
        </w:tc>
      </w:tr>
    </w:tbl>
    <w:p w14:paraId="00820B3B" w14:textId="1B073C1E" w:rsidR="00EB14B2" w:rsidRDefault="00EB14B2" w:rsidP="00EE4F4A">
      <w:pPr>
        <w:pStyle w:val="Akapitzlist"/>
        <w:spacing w:line="360" w:lineRule="auto"/>
        <w:ind w:left="567"/>
        <w:jc w:val="both"/>
        <w:rPr>
          <w:rFonts w:ascii="Cambria" w:hAnsi="Cambria" w:cstheme="minorHAnsi"/>
          <w:bCs/>
          <w:iCs/>
        </w:rPr>
      </w:pPr>
    </w:p>
    <w:p w14:paraId="2DF938AF" w14:textId="77777777" w:rsidR="00EB14B2" w:rsidRPr="00527CAB" w:rsidRDefault="00EB14B2" w:rsidP="00EB14B2">
      <w:pPr>
        <w:pStyle w:val="Akapitzlist"/>
        <w:numPr>
          <w:ilvl w:val="0"/>
          <w:numId w:val="42"/>
        </w:numPr>
        <w:spacing w:line="276" w:lineRule="auto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kosztorysową</w:t>
      </w:r>
      <w:r w:rsidRPr="00527CAB">
        <w:rPr>
          <w:rFonts w:ascii="Cambria" w:hAnsi="Cambria" w:cs="Arial"/>
          <w:b/>
          <w:iCs/>
          <w:u w:val="single"/>
        </w:rPr>
        <w:t>:</w:t>
      </w:r>
    </w:p>
    <w:p w14:paraId="4D0067E4" w14:textId="77777777" w:rsidR="00EB14B2" w:rsidRPr="00527CAB" w:rsidRDefault="00EB14B2" w:rsidP="00EB14B2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39E7943" w14:textId="77777777" w:rsidR="00EB14B2" w:rsidRPr="00527CAB" w:rsidRDefault="00EB14B2" w:rsidP="00EB14B2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</w:rPr>
        <w:t>brutto ........................................................... zł</w:t>
      </w:r>
    </w:p>
    <w:p w14:paraId="119EB43E" w14:textId="77777777" w:rsidR="00EB14B2" w:rsidRPr="00527CAB" w:rsidRDefault="00EB14B2" w:rsidP="00EB14B2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527CAB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10756B25" w14:textId="77777777" w:rsidR="00EB14B2" w:rsidRPr="00527CAB" w:rsidRDefault="00EB14B2" w:rsidP="00EB14B2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netto........................................................... zł</w:t>
      </w:r>
    </w:p>
    <w:p w14:paraId="039C1BE6" w14:textId="77777777" w:rsidR="00EB14B2" w:rsidRPr="00527CAB" w:rsidRDefault="00EB14B2" w:rsidP="00EB14B2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podatek VAT ……… %, .......................................................... zł,</w:t>
      </w:r>
    </w:p>
    <w:p w14:paraId="16E6F58A" w14:textId="77777777" w:rsidR="00EB14B2" w:rsidRPr="00527CAB" w:rsidRDefault="00EB14B2" w:rsidP="00EB14B2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="Arial"/>
          <w:b/>
          <w:bCs/>
          <w:iCs/>
        </w:rPr>
      </w:pPr>
      <w:r w:rsidRPr="00527CAB">
        <w:rPr>
          <w:rFonts w:ascii="Cambria" w:hAnsi="Cambria" w:cs="Arial"/>
          <w:b/>
          <w:bCs/>
          <w:iCs/>
        </w:rPr>
        <w:t xml:space="preserve">oferuję/oferujemy: </w:t>
      </w:r>
    </w:p>
    <w:p w14:paraId="7F9A014B" w14:textId="6890FE7C" w:rsidR="00EB14B2" w:rsidRPr="00603FF4" w:rsidRDefault="00603FF4" w:rsidP="00603FF4">
      <w:pPr>
        <w:spacing w:line="276" w:lineRule="auto"/>
        <w:ind w:left="567"/>
        <w:jc w:val="both"/>
        <w:rPr>
          <w:rFonts w:ascii="Cambria" w:hAnsi="Cambria" w:cs="Arial"/>
          <w:bCs/>
          <w:iCs/>
        </w:rPr>
      </w:pPr>
      <w:r w:rsidRPr="00603FF4">
        <w:rPr>
          <w:rFonts w:ascii="Cambria" w:hAnsi="Cambria" w:cstheme="minorHAnsi"/>
          <w:bCs/>
          <w:iCs/>
        </w:rPr>
        <w:t xml:space="preserve">Długość okresu gwarancji jakości  na </w:t>
      </w:r>
      <w:r w:rsidRPr="00603FF4">
        <w:rPr>
          <w:rFonts w:ascii="Cambria" w:hAnsi="Cambria" w:cstheme="minorHAnsi"/>
          <w:b/>
          <w:bCs/>
          <w:iCs/>
        </w:rPr>
        <w:t>roboty budowlane,</w:t>
      </w:r>
      <w:r w:rsidRPr="00603FF4">
        <w:rPr>
          <w:rFonts w:ascii="Cambria" w:hAnsi="Cambria" w:cstheme="minorHAnsi"/>
          <w:bCs/>
          <w:iCs/>
        </w:rPr>
        <w:t xml:space="preserve"> </w:t>
      </w:r>
      <w:r w:rsidRPr="00603FF4">
        <w:rPr>
          <w:rFonts w:ascii="Cambria" w:hAnsi="Cambria" w:cstheme="minorHAnsi"/>
          <w:b/>
          <w:bCs/>
        </w:rPr>
        <w:t xml:space="preserve">instalacyjne oraz zamontowane materiały i urządzenia </w:t>
      </w:r>
      <w:r w:rsidRPr="00603FF4">
        <w:rPr>
          <w:rFonts w:ascii="Cambria" w:hAnsi="Cambria" w:cstheme="minorHAnsi"/>
          <w:bCs/>
          <w:iCs/>
        </w:rPr>
        <w:t xml:space="preserve">na zasadach wskazanych w pkt 17.3 SIWZ </w:t>
      </w:r>
      <w:r w:rsidRPr="00603FF4">
        <w:rPr>
          <w:rFonts w:ascii="Cambria" w:hAnsi="Cambria" w:cs="Arial"/>
          <w:bCs/>
          <w:iCs/>
        </w:rPr>
        <w:t>od dnia podpisania protokołu odbioru końcowego.</w:t>
      </w:r>
      <w:r>
        <w:rPr>
          <w:rStyle w:val="Odwoanieprzypisudolnego"/>
          <w:rFonts w:ascii="Cambria" w:hAnsi="Cambria" w:cs="Arial"/>
          <w:bCs/>
          <w:iCs/>
        </w:rPr>
        <w:footnoteReference w:id="5"/>
      </w:r>
    </w:p>
    <w:p w14:paraId="45ABEC72" w14:textId="77777777" w:rsidR="00B4125B" w:rsidRPr="00527CA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527CAB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0317706" w14:textId="14E3B4F0" w:rsidR="008437A1" w:rsidRPr="00527CAB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</w:rPr>
        <w:t>Oświadczam/y, że zapoznałem/liśmy się z wymaganiami Zamawiającego, dotyczącymi przedmiot</w:t>
      </w:r>
      <w:r w:rsidR="00827824" w:rsidRPr="00527CAB">
        <w:rPr>
          <w:rFonts w:ascii="Cambria" w:hAnsi="Cambria" w:cs="Arial"/>
        </w:rPr>
        <w:t>u zamówienia zamieszczonymi w S</w:t>
      </w:r>
      <w:r w:rsidRPr="00527CAB">
        <w:rPr>
          <w:rFonts w:ascii="Cambria" w:hAnsi="Cambria" w:cs="Arial"/>
        </w:rPr>
        <w:t>WZ wraz z załącznikami.</w:t>
      </w:r>
    </w:p>
    <w:p w14:paraId="158EE997" w14:textId="77777777" w:rsidR="00827824" w:rsidRPr="00527CAB" w:rsidRDefault="008437A1" w:rsidP="00873A31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zreali</w:t>
      </w:r>
      <w:r w:rsidR="00827824" w:rsidRPr="00527CAB">
        <w:rPr>
          <w:rFonts w:ascii="Cambria" w:hAnsi="Cambria" w:cs="Arial"/>
        </w:rPr>
        <w:t>zuję/</w:t>
      </w:r>
      <w:proofErr w:type="spellStart"/>
      <w:r w:rsidR="00827824" w:rsidRPr="00527CAB">
        <w:rPr>
          <w:rFonts w:ascii="Cambria" w:hAnsi="Cambria" w:cs="Arial"/>
        </w:rPr>
        <w:t>emy</w:t>
      </w:r>
      <w:proofErr w:type="spellEnd"/>
      <w:r w:rsidR="00827824" w:rsidRPr="00527CAB">
        <w:rPr>
          <w:rFonts w:ascii="Cambria" w:hAnsi="Cambria" w:cs="Arial"/>
        </w:rPr>
        <w:t xml:space="preserve"> zamówienie zgodnie z S</w:t>
      </w:r>
      <w:r w:rsidRPr="00527CAB">
        <w:rPr>
          <w:rFonts w:ascii="Cambria" w:hAnsi="Cambria" w:cs="Arial"/>
        </w:rPr>
        <w:t xml:space="preserve">WZ i </w:t>
      </w:r>
      <w:r w:rsidR="00B46E74" w:rsidRPr="00527CAB">
        <w:rPr>
          <w:rFonts w:ascii="Cambria" w:hAnsi="Cambria" w:cs="Arial"/>
        </w:rPr>
        <w:t>Projektem</w:t>
      </w:r>
      <w:r w:rsidR="001C2140" w:rsidRPr="00527CAB">
        <w:rPr>
          <w:rFonts w:ascii="Cambria" w:hAnsi="Cambria" w:cs="Arial"/>
        </w:rPr>
        <w:t xml:space="preserve"> </w:t>
      </w:r>
      <w:r w:rsidR="00266BF7" w:rsidRPr="00527CAB">
        <w:rPr>
          <w:rFonts w:ascii="Cambria" w:hAnsi="Cambria" w:cs="Arial"/>
        </w:rPr>
        <w:t>U</w:t>
      </w:r>
      <w:r w:rsidRPr="00527CAB">
        <w:rPr>
          <w:rFonts w:ascii="Cambria" w:hAnsi="Cambria" w:cs="Arial"/>
        </w:rPr>
        <w:t xml:space="preserve">mowy. </w:t>
      </w:r>
    </w:p>
    <w:p w14:paraId="1300F08D" w14:textId="77777777" w:rsidR="00873A31" w:rsidRDefault="00873A31" w:rsidP="00873A31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iCs/>
        </w:rPr>
        <w:lastRenderedPageBreak/>
        <w:t>Oświadczam/y, że akceptuję/</w:t>
      </w:r>
      <w:proofErr w:type="spellStart"/>
      <w:r>
        <w:rPr>
          <w:rFonts w:ascii="Cambria" w:hAnsi="Cambria" w:cs="Arial"/>
          <w:bCs/>
          <w:iCs/>
        </w:rPr>
        <w:t>emy</w:t>
      </w:r>
      <w:proofErr w:type="spellEnd"/>
      <w:r>
        <w:rPr>
          <w:rFonts w:ascii="Cambria" w:hAnsi="Cambria" w:cs="Arial"/>
          <w:bCs/>
          <w:iCs/>
        </w:rPr>
        <w:t xml:space="preserve"> zasady korzystania z Platformy Zakupowej wskazane w Instrukcji użytkownika i SWZ).</w:t>
      </w:r>
    </w:p>
    <w:p w14:paraId="059B7C6A" w14:textId="28C8F005" w:rsidR="008437A1" w:rsidRPr="00527CAB" w:rsidRDefault="008437A1" w:rsidP="00873A31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8" w:hanging="284"/>
        <w:jc w:val="both"/>
        <w:rPr>
          <w:rFonts w:ascii="Cambria" w:hAnsi="Cambria"/>
          <w:bCs/>
        </w:rPr>
      </w:pPr>
      <w:r w:rsidRPr="00527CAB">
        <w:rPr>
          <w:rFonts w:ascii="Cambria" w:hAnsi="Cambria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E5FF623" w14:textId="77777777" w:rsidR="000505EA" w:rsidRPr="00527CAB" w:rsidRDefault="000505EA" w:rsidP="00873A31">
      <w:pPr>
        <w:numPr>
          <w:ilvl w:val="0"/>
          <w:numId w:val="6"/>
        </w:numPr>
        <w:spacing w:before="120" w:line="276" w:lineRule="auto"/>
        <w:ind w:left="568" w:hanging="284"/>
        <w:jc w:val="both"/>
        <w:rPr>
          <w:rFonts w:ascii="Cambria" w:hAnsi="Cambria" w:cs="Arial"/>
        </w:rPr>
      </w:pPr>
      <w:r w:rsidRPr="00527CAB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72986C" w14:textId="77777777" w:rsidR="000505EA" w:rsidRPr="00527CAB" w:rsidRDefault="000505EA" w:rsidP="00527CAB">
      <w:pPr>
        <w:spacing w:line="276" w:lineRule="auto"/>
        <w:ind w:left="709"/>
        <w:jc w:val="both"/>
        <w:rPr>
          <w:rFonts w:ascii="Cambria" w:hAnsi="Cambria" w:cs="Arial"/>
          <w:i/>
        </w:rPr>
      </w:pPr>
      <w:r w:rsidRPr="00527CAB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900A668" w14:textId="1E85CA18" w:rsidR="008437A1" w:rsidRPr="00527CAB" w:rsidRDefault="008437A1" w:rsidP="00873A31">
      <w:pPr>
        <w:numPr>
          <w:ilvl w:val="0"/>
          <w:numId w:val="6"/>
        </w:numPr>
        <w:suppressAutoHyphens/>
        <w:spacing w:before="120" w:line="276" w:lineRule="auto"/>
        <w:ind w:left="568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 xml:space="preserve">Składając niniejszą ofertę, zgodnie z art. </w:t>
      </w:r>
      <w:r w:rsidR="00EC1EEB" w:rsidRPr="00527CAB">
        <w:rPr>
          <w:rFonts w:ascii="Cambria" w:hAnsi="Cambria" w:cs="Arial"/>
          <w:iCs/>
        </w:rPr>
        <w:t>225</w:t>
      </w:r>
      <w:r w:rsidRPr="00527CAB">
        <w:rPr>
          <w:rFonts w:ascii="Cambria" w:hAnsi="Cambria" w:cs="Arial"/>
          <w:iCs/>
        </w:rPr>
        <w:t xml:space="preserve"> ust. </w:t>
      </w:r>
      <w:r w:rsidR="00EC1EEB" w:rsidRPr="00527CAB">
        <w:rPr>
          <w:rFonts w:ascii="Cambria" w:hAnsi="Cambria" w:cs="Arial"/>
          <w:iCs/>
        </w:rPr>
        <w:t>1</w:t>
      </w:r>
      <w:r w:rsidRPr="00527CAB">
        <w:rPr>
          <w:rFonts w:ascii="Cambria" w:hAnsi="Cambria" w:cs="Arial"/>
          <w:iCs/>
        </w:rPr>
        <w:t xml:space="preserve"> ustawy </w:t>
      </w:r>
      <w:proofErr w:type="spellStart"/>
      <w:r w:rsidRPr="00527CAB">
        <w:rPr>
          <w:rFonts w:ascii="Cambria" w:hAnsi="Cambria" w:cs="Arial"/>
          <w:iCs/>
        </w:rPr>
        <w:t>P</w:t>
      </w:r>
      <w:r w:rsidR="00B46E74" w:rsidRPr="00527CAB">
        <w:rPr>
          <w:rFonts w:ascii="Cambria" w:hAnsi="Cambria" w:cs="Arial"/>
          <w:iCs/>
        </w:rPr>
        <w:t>z</w:t>
      </w:r>
      <w:r w:rsidR="007A7E41" w:rsidRPr="00527CAB">
        <w:rPr>
          <w:rFonts w:ascii="Cambria" w:hAnsi="Cambria" w:cs="Arial"/>
          <w:iCs/>
        </w:rPr>
        <w:t>p</w:t>
      </w:r>
      <w:proofErr w:type="spellEnd"/>
      <w:r w:rsidRPr="00527CAB">
        <w:rPr>
          <w:rFonts w:ascii="Cambria" w:hAnsi="Cambria" w:cs="Arial"/>
          <w:iCs/>
        </w:rPr>
        <w:t xml:space="preserve"> informuję, że wybór oferty</w:t>
      </w:r>
      <w:r w:rsidRPr="00527CAB">
        <w:rPr>
          <w:rStyle w:val="Odwoanieprzypisudolnego"/>
          <w:rFonts w:ascii="Cambria" w:hAnsi="Cambria" w:cs="Arial"/>
          <w:iCs/>
        </w:rPr>
        <w:footnoteReference w:id="6"/>
      </w:r>
      <w:r w:rsidRPr="00527CAB">
        <w:rPr>
          <w:rFonts w:ascii="Cambria" w:hAnsi="Cambria" w:cs="Arial"/>
          <w:iCs/>
        </w:rPr>
        <w:t>:</w:t>
      </w:r>
    </w:p>
    <w:p w14:paraId="68FCAA96" w14:textId="77777777" w:rsidR="008437A1" w:rsidRPr="00527CAB" w:rsidRDefault="008437A1" w:rsidP="00873A3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b/>
          <w:iCs/>
        </w:rPr>
        <w:t xml:space="preserve">nie będzie </w:t>
      </w:r>
      <w:r w:rsidRPr="00527CA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DE663EC" w14:textId="21801464" w:rsidR="000505EA" w:rsidRPr="00527CAB" w:rsidRDefault="008437A1" w:rsidP="00873A31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Cambria" w:hAnsi="Cambria" w:cs="Arial"/>
          <w:iCs/>
          <w:sz w:val="22"/>
          <w:szCs w:val="22"/>
        </w:rPr>
      </w:pPr>
      <w:r w:rsidRPr="00527CAB">
        <w:rPr>
          <w:rFonts w:ascii="Cambria" w:hAnsi="Cambria" w:cs="Arial"/>
          <w:b/>
          <w:iCs/>
        </w:rPr>
        <w:t xml:space="preserve">będzie </w:t>
      </w:r>
      <w:r w:rsidRPr="00527CAB">
        <w:rPr>
          <w:rFonts w:ascii="Cambria" w:hAnsi="Cambria" w:cs="Arial"/>
          <w:iCs/>
        </w:rPr>
        <w:t>prowadzić do powstania po stronie Zamawiającego</w:t>
      </w:r>
      <w:r w:rsidR="000505EA" w:rsidRPr="00527CAB">
        <w:rPr>
          <w:rFonts w:ascii="Cambria" w:hAnsi="Cambria" w:cs="Arial"/>
          <w:iCs/>
        </w:rPr>
        <w:t xml:space="preserve"> obowiązku </w:t>
      </w:r>
      <w:r w:rsidR="000505EA" w:rsidRPr="00527CAB">
        <w:rPr>
          <w:rFonts w:ascii="Cambria" w:hAnsi="Cambria" w:cs="Arial"/>
          <w:iCs/>
          <w:sz w:val="22"/>
          <w:szCs w:val="22"/>
        </w:rPr>
        <w:t>podatkowego następujących towarów/usług:</w:t>
      </w:r>
    </w:p>
    <w:p w14:paraId="7A942342" w14:textId="77777777" w:rsidR="000505EA" w:rsidRPr="00527CAB" w:rsidRDefault="000505EA" w:rsidP="000505E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019829B" w14:textId="77777777" w:rsidR="000505EA" w:rsidRPr="00527CAB" w:rsidRDefault="000505EA" w:rsidP="000505EA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527CAB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0DB42FE1" w14:textId="77777777" w:rsidR="000505EA" w:rsidRPr="00527CAB" w:rsidRDefault="000505EA" w:rsidP="000505EA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527CAB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527CAB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264928C" w14:textId="499AFCF2" w:rsidR="00827824" w:rsidRPr="00527CAB" w:rsidRDefault="00827824" w:rsidP="00527CAB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Cambria" w:hAnsi="Cambria" w:cs="Arial"/>
          <w:iCs/>
        </w:rPr>
      </w:pPr>
    </w:p>
    <w:p w14:paraId="71670C5A" w14:textId="50F67462" w:rsidR="000505EA" w:rsidRPr="00527CAB" w:rsidRDefault="000505EA" w:rsidP="000505EA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527CAB">
        <w:rPr>
          <w:rFonts w:ascii="Cambria" w:eastAsia="Times New Roman" w:hAnsi="Cambria" w:cs="Arial"/>
          <w:i/>
          <w:sz w:val="22"/>
          <w:szCs w:val="22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27CAB">
        <w:rPr>
          <w:rFonts w:ascii="Cambria" w:eastAsia="Times New Roman" w:hAnsi="Cambria" w:cs="Arial"/>
          <w:i/>
          <w:color w:val="000000"/>
          <w:sz w:val="22"/>
          <w:szCs w:val="22"/>
          <w:lang w:eastAsia="pl-PL"/>
        </w:rPr>
        <w:t xml:space="preserve"> </w:t>
      </w:r>
      <w:r w:rsidRPr="00527CAB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19DBB529" w14:textId="77777777" w:rsidR="000505EA" w:rsidRPr="00527CAB" w:rsidRDefault="000505EA" w:rsidP="00527CAB">
      <w:pPr>
        <w:pStyle w:val="Akapitzlist"/>
        <w:spacing w:line="276" w:lineRule="auto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1633E2F9" w14:textId="77777777" w:rsidR="0081579C" w:rsidRPr="00527CAB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b/>
        </w:rPr>
      </w:pPr>
      <w:r w:rsidRPr="00527CAB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527CAB">
        <w:rPr>
          <w:rStyle w:val="Odwoanieprzypisudolnego"/>
          <w:rFonts w:ascii="Cambria" w:hAnsi="Cambria" w:cs="Arial"/>
          <w:b/>
          <w:color w:val="000000"/>
        </w:rPr>
        <w:footnoteReference w:id="7"/>
      </w:r>
      <w:r w:rsidR="001C2140" w:rsidRPr="00527CAB">
        <w:rPr>
          <w:rFonts w:ascii="Cambria" w:hAnsi="Cambria" w:cs="Arial"/>
          <w:b/>
          <w:color w:val="000000"/>
        </w:rPr>
        <w:t xml:space="preserve"> </w:t>
      </w:r>
      <w:r w:rsidRPr="00527CAB">
        <w:rPr>
          <w:rFonts w:ascii="Cambria" w:hAnsi="Cambria" w:cs="Arial"/>
          <w:b/>
          <w:color w:val="000000"/>
        </w:rPr>
        <w:t xml:space="preserve">wobec osób fizycznych, </w:t>
      </w:r>
      <w:r w:rsidRPr="00527CAB">
        <w:rPr>
          <w:rFonts w:ascii="Cambria" w:hAnsi="Cambria" w:cs="Arial"/>
          <w:b/>
        </w:rPr>
        <w:t>od których dane osobowe bezpośrednio lub pośrednio pozyskałem</w:t>
      </w:r>
      <w:r w:rsidRPr="00527CAB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527CAB">
        <w:rPr>
          <w:rFonts w:ascii="Cambria" w:hAnsi="Cambria" w:cs="Arial"/>
          <w:b/>
        </w:rPr>
        <w:t>.*</w:t>
      </w:r>
    </w:p>
    <w:p w14:paraId="5F97158A" w14:textId="77777777" w:rsidR="0081579C" w:rsidRPr="00527CAB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527CAB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="Arial"/>
          <w:sz w:val="21"/>
          <w:szCs w:val="21"/>
        </w:rPr>
      </w:pPr>
      <w:r w:rsidRPr="00527CAB">
        <w:rPr>
          <w:rFonts w:ascii="Cambria" w:hAnsi="Cambria" w:cs="Arial"/>
          <w:b/>
          <w:color w:val="000000"/>
          <w:sz w:val="21"/>
          <w:szCs w:val="21"/>
        </w:rPr>
        <w:lastRenderedPageBreak/>
        <w:t>*</w:t>
      </w:r>
      <w:r w:rsidRPr="00527CAB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527CAB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527CAB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527CA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527CAB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527CAB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527CAB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527CAB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527CAB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527CAB">
              <w:rPr>
                <w:rFonts w:ascii="Cambria" w:hAnsi="Cambria" w:cs="Arial"/>
                <w:iCs/>
              </w:rPr>
              <w:t>zgodnie z zapisami SWZ i Projektu umowy</w:t>
            </w:r>
            <w:r w:rsidRPr="00527CAB">
              <w:rPr>
                <w:rFonts w:ascii="Cambria" w:hAnsi="Cambria" w:cs="Arial"/>
                <w:iCs/>
              </w:rPr>
              <w:t>.</w:t>
            </w:r>
          </w:p>
          <w:p w14:paraId="3DC8B660" w14:textId="6BF424A7" w:rsidR="008437A1" w:rsidRPr="00527CAB" w:rsidRDefault="00266BF7" w:rsidP="007E411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Osobą uprawnioną</w:t>
            </w:r>
            <w:r w:rsidR="008437A1" w:rsidRPr="00527CAB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 w:rsidRPr="00527CAB">
              <w:rPr>
                <w:rFonts w:ascii="Cambria" w:hAnsi="Cambria" w:cs="Arial"/>
                <w:iCs/>
              </w:rPr>
              <w:t xml:space="preserve">ordynacji </w:t>
            </w:r>
            <w:r w:rsidR="00135475" w:rsidRPr="00527CAB">
              <w:rPr>
                <w:rFonts w:ascii="Cambria" w:hAnsi="Cambria" w:cs="Arial"/>
                <w:iCs/>
              </w:rPr>
              <w:br/>
            </w:r>
            <w:r w:rsidR="009400D8" w:rsidRPr="00527CAB">
              <w:rPr>
                <w:rFonts w:ascii="Cambria" w:hAnsi="Cambria" w:cs="Arial"/>
                <w:iCs/>
              </w:rPr>
              <w:t>w wykonywaniu zadania</w:t>
            </w:r>
            <w:r w:rsidR="008437A1" w:rsidRPr="00527CAB">
              <w:rPr>
                <w:rFonts w:ascii="Cambria" w:hAnsi="Cambria" w:cs="Arial"/>
                <w:iCs/>
              </w:rPr>
              <w:t xml:space="preserve"> ze strony Wykonawcy </w:t>
            </w:r>
            <w:r w:rsidRPr="00527CAB">
              <w:rPr>
                <w:rFonts w:ascii="Cambria" w:hAnsi="Cambria" w:cs="Arial"/>
                <w:iCs/>
              </w:rPr>
              <w:t>jest</w:t>
            </w:r>
            <w:r w:rsidR="008437A1" w:rsidRPr="00527CAB">
              <w:rPr>
                <w:rFonts w:ascii="Cambria" w:hAnsi="Cambria" w:cs="Arial"/>
                <w:iCs/>
              </w:rPr>
              <w:t>:</w:t>
            </w:r>
            <w:r w:rsidRPr="00527CAB">
              <w:rPr>
                <w:rFonts w:ascii="Cambria" w:hAnsi="Cambria" w:cs="Arial"/>
                <w:iCs/>
              </w:rPr>
              <w:t xml:space="preserve"> ………………</w:t>
            </w:r>
            <w:r w:rsidR="00827824" w:rsidRPr="00527CAB">
              <w:rPr>
                <w:rFonts w:ascii="Cambria" w:hAnsi="Cambria" w:cs="Arial"/>
                <w:iCs/>
              </w:rPr>
              <w:t>…</w:t>
            </w:r>
            <w:r w:rsidRPr="00527CAB">
              <w:rPr>
                <w:rFonts w:ascii="Cambria" w:hAnsi="Cambria" w:cs="Arial"/>
                <w:iCs/>
              </w:rPr>
              <w:t>….</w:t>
            </w:r>
            <w:r w:rsidR="00827824" w:rsidRPr="00527CAB">
              <w:rPr>
                <w:rFonts w:ascii="Cambria" w:hAnsi="Cambria" w:cs="Arial"/>
                <w:iCs/>
              </w:rPr>
              <w:t>….…………………..</w:t>
            </w:r>
            <w:r w:rsidR="002F2D38" w:rsidRPr="00527CAB">
              <w:rPr>
                <w:rFonts w:ascii="Cambria" w:hAnsi="Cambria" w:cs="Arial"/>
                <w:iCs/>
              </w:rPr>
              <w:t>..</w:t>
            </w:r>
            <w:r w:rsidRPr="00527CAB">
              <w:rPr>
                <w:rFonts w:ascii="Cambria" w:hAnsi="Cambria" w:cs="Arial"/>
                <w:iCs/>
              </w:rPr>
              <w:t>…</w:t>
            </w:r>
          </w:p>
          <w:p w14:paraId="31B1D0ED" w14:textId="77777777" w:rsidR="007E4114" w:rsidRDefault="002F2D38" w:rsidP="007E4114">
            <w:pPr>
              <w:suppressAutoHyphens/>
              <w:spacing w:line="276" w:lineRule="auto"/>
              <w:ind w:left="567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>nr telefonu ………………</w:t>
            </w:r>
            <w:r w:rsidR="008437A1" w:rsidRPr="00527CAB">
              <w:rPr>
                <w:rFonts w:ascii="Cambria" w:hAnsi="Cambria" w:cs="Arial"/>
                <w:iCs/>
              </w:rPr>
              <w:t xml:space="preserve">………,   </w:t>
            </w:r>
          </w:p>
          <w:p w14:paraId="58096521" w14:textId="4AEAEDCE" w:rsidR="008437A1" w:rsidRPr="00527CAB" w:rsidRDefault="008437A1" w:rsidP="007E4114">
            <w:pPr>
              <w:suppressAutoHyphens/>
              <w:spacing w:line="276" w:lineRule="auto"/>
              <w:ind w:left="567"/>
              <w:rPr>
                <w:rFonts w:ascii="Cambria" w:hAnsi="Cambria" w:cs="Arial"/>
                <w:iCs/>
              </w:rPr>
            </w:pPr>
            <w:r w:rsidRPr="00527CAB">
              <w:rPr>
                <w:rFonts w:ascii="Cambria" w:hAnsi="Cambria" w:cs="Arial"/>
                <w:iCs/>
              </w:rPr>
              <w:t xml:space="preserve"> e-mail: …………………………………</w:t>
            </w:r>
            <w:r w:rsidR="00827824" w:rsidRPr="00527CAB">
              <w:rPr>
                <w:rFonts w:ascii="Cambria" w:hAnsi="Cambria" w:cs="Arial"/>
                <w:iCs/>
              </w:rPr>
              <w:t>..</w:t>
            </w:r>
            <w:r w:rsidRPr="00527CAB">
              <w:rPr>
                <w:rFonts w:ascii="Cambria" w:hAnsi="Cambria" w:cs="Arial"/>
                <w:iCs/>
              </w:rPr>
              <w:t>…….………………………..……</w:t>
            </w:r>
          </w:p>
          <w:p w14:paraId="7B797E2C" w14:textId="77777777" w:rsidR="00AB230C" w:rsidRPr="00527CAB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66DDC0D1" w14:textId="77777777" w:rsidR="00BA191E" w:rsidRPr="00527CAB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527CAB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527CAB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Pr="00527CAB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8"/>
            </w:r>
            <w:r w:rsidRPr="00527CAB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578477BD" w:rsidR="00BA191E" w:rsidRPr="00527CAB" w:rsidRDefault="00533730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F45E590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7A7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170AE01A" w:rsidR="00BA191E" w:rsidRPr="00527CAB" w:rsidRDefault="00533730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74A5C887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FA92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527CAB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527CAB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527CAB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Pr="00527CAB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527CA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Pr="00527CAB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527CAB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527CAB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27CAB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527C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0CA14B" w14:textId="77777777" w:rsidR="00BA191E" w:rsidRPr="00527CAB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u w:val="single"/>
        </w:rPr>
      </w:pPr>
      <w:r w:rsidRPr="00527CAB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399476F0" w14:textId="77777777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527CAB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527CAB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</w:rPr>
      </w:pPr>
      <w:r w:rsidRPr="00527CAB">
        <w:rPr>
          <w:rFonts w:ascii="Cambria" w:hAnsi="Cambria"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527CAB" w:rsidRDefault="00EC1EEB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58AFCC2C" w14:textId="77777777" w:rsidR="00FB3055" w:rsidRPr="00527CAB" w:rsidRDefault="00FB3055" w:rsidP="00EC1EEB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B090B90" w14:textId="77777777" w:rsidR="00BA191E" w:rsidRPr="00527CAB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27CAB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527CAB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527CAB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527CAB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527CAB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27CAB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527CAB" w:rsidRDefault="00C2146C" w:rsidP="00EC1EEB">
      <w:pPr>
        <w:spacing w:line="276" w:lineRule="auto"/>
        <w:rPr>
          <w:rFonts w:ascii="Cambria" w:hAnsi="Cambria"/>
          <w:b/>
          <w:bCs/>
        </w:rPr>
      </w:pPr>
    </w:p>
    <w:sectPr w:rsidR="00C2146C" w:rsidRPr="00527CAB" w:rsidSect="00804041">
      <w:headerReference w:type="default" r:id="rId10"/>
      <w:footerReference w:type="default" r:id="rId11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1B96" w14:textId="77777777" w:rsidR="008D7C9D" w:rsidRDefault="008D7C9D" w:rsidP="001F1344">
      <w:r>
        <w:separator/>
      </w:r>
    </w:p>
  </w:endnote>
  <w:endnote w:type="continuationSeparator" w:id="0">
    <w:p w14:paraId="2DECAC34" w14:textId="77777777" w:rsidR="008D7C9D" w:rsidRDefault="008D7C9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57FF64F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025D" w14:textId="77777777" w:rsidR="008D7C9D" w:rsidRDefault="008D7C9D" w:rsidP="001F1344">
      <w:r>
        <w:separator/>
      </w:r>
    </w:p>
  </w:footnote>
  <w:footnote w:type="continuationSeparator" w:id="0">
    <w:p w14:paraId="690F3122" w14:textId="77777777" w:rsidR="008D7C9D" w:rsidRDefault="008D7C9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FFE5448" w14:textId="77777777" w:rsidR="00603FF4" w:rsidRDefault="00603FF4" w:rsidP="00603F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20B8">
        <w:rPr>
          <w:b/>
        </w:rPr>
        <w:t xml:space="preserve">Wykonawcy oferują długości okresu gwarancji w pełnych miesiącach (w przedziale od 36 do 60 miesięcy). </w:t>
      </w:r>
      <w:r w:rsidRPr="006820B8">
        <w:t>Zasady przyznawania punktów za kryterium GWARANCJA zawarto w SWZ.</w:t>
      </w:r>
    </w:p>
  </w:footnote>
  <w:footnote w:id="3">
    <w:p w14:paraId="149598A4" w14:textId="77777777" w:rsidR="00603FF4" w:rsidRDefault="00603FF4" w:rsidP="00603F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20B8">
        <w:rPr>
          <w:b/>
        </w:rPr>
        <w:t xml:space="preserve">Wykonawcy oferują długości okresu gwarancji w pełnych miesiącach (w przedziale od 36 do 60 miesięcy). </w:t>
      </w:r>
      <w:r w:rsidRPr="006820B8">
        <w:t>Zasady przyznawania punktów za kryterium GWARANCJA zawarto w SWZ.</w:t>
      </w:r>
    </w:p>
  </w:footnote>
  <w:footnote w:id="4">
    <w:p w14:paraId="06B51707" w14:textId="77777777" w:rsidR="00603FF4" w:rsidRDefault="00603FF4" w:rsidP="00603F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20B8">
        <w:rPr>
          <w:b/>
        </w:rPr>
        <w:t xml:space="preserve">Wykonawcy oferują długości okresu gwarancji w pełnych miesiącach (w przedziale od 36 do 60 miesięcy). </w:t>
      </w:r>
      <w:r w:rsidRPr="006820B8">
        <w:t>Zasady przyznawania punktów za kryterium GWARANCJA zawarto w SWZ.</w:t>
      </w:r>
    </w:p>
  </w:footnote>
  <w:footnote w:id="5">
    <w:p w14:paraId="701DAF51" w14:textId="77777777" w:rsidR="00603FF4" w:rsidRDefault="00603FF4" w:rsidP="00603F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820B8">
        <w:rPr>
          <w:b/>
        </w:rPr>
        <w:t xml:space="preserve">Wykonawcy oferują długości okresu gwarancji w pełnych miesiącach (w przedziale od 36 do 60 miesięcy). </w:t>
      </w:r>
      <w:r w:rsidRPr="006820B8">
        <w:t>Zasady przyznawania punktów za kryterium GWARANCJA zawarto w SWZ.</w:t>
      </w:r>
    </w:p>
  </w:footnote>
  <w:footnote w:id="6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7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116" w14:textId="77777777" w:rsidR="00EE4F4A" w:rsidRDefault="00EE4F4A">
    <w:pPr>
      <w:pStyle w:val="Nagwek"/>
    </w:pPr>
  </w:p>
  <w:p w14:paraId="3D4A783A" w14:textId="77777777" w:rsidR="00EE4F4A" w:rsidRDefault="00EE4F4A">
    <w:pPr>
      <w:pStyle w:val="Nagwek"/>
    </w:pPr>
  </w:p>
  <w:p w14:paraId="30959B4F" w14:textId="41A2C2FE" w:rsidR="00EE4F4A" w:rsidRPr="00527CAB" w:rsidRDefault="00EE4F4A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5E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4518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6B1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1"/>
  </w:num>
  <w:num w:numId="5">
    <w:abstractNumId w:val="3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2"/>
  </w:num>
  <w:num w:numId="13">
    <w:abstractNumId w:val="9"/>
  </w:num>
  <w:num w:numId="14">
    <w:abstractNumId w:val="18"/>
  </w:num>
  <w:num w:numId="15">
    <w:abstractNumId w:val="41"/>
  </w:num>
  <w:num w:numId="16">
    <w:abstractNumId w:val="27"/>
  </w:num>
  <w:num w:numId="17">
    <w:abstractNumId w:val="17"/>
  </w:num>
  <w:num w:numId="18">
    <w:abstractNumId w:val="33"/>
  </w:num>
  <w:num w:numId="19">
    <w:abstractNumId w:val="11"/>
  </w:num>
  <w:num w:numId="20">
    <w:abstractNumId w:val="31"/>
  </w:num>
  <w:num w:numId="21">
    <w:abstractNumId w:val="25"/>
  </w:num>
  <w:num w:numId="22">
    <w:abstractNumId w:val="8"/>
  </w:num>
  <w:num w:numId="23">
    <w:abstractNumId w:val="29"/>
  </w:num>
  <w:num w:numId="24">
    <w:abstractNumId w:val="34"/>
  </w:num>
  <w:num w:numId="25">
    <w:abstractNumId w:val="7"/>
  </w:num>
  <w:num w:numId="26">
    <w:abstractNumId w:val="20"/>
  </w:num>
  <w:num w:numId="27">
    <w:abstractNumId w:val="12"/>
  </w:num>
  <w:num w:numId="28">
    <w:abstractNumId w:val="28"/>
  </w:num>
  <w:num w:numId="29">
    <w:abstractNumId w:val="38"/>
  </w:num>
  <w:num w:numId="30">
    <w:abstractNumId w:val="10"/>
  </w:num>
  <w:num w:numId="31">
    <w:abstractNumId w:val="16"/>
  </w:num>
  <w:num w:numId="32">
    <w:abstractNumId w:val="24"/>
  </w:num>
  <w:num w:numId="33">
    <w:abstractNumId w:val="30"/>
  </w:num>
  <w:num w:numId="34">
    <w:abstractNumId w:val="35"/>
  </w:num>
  <w:num w:numId="35">
    <w:abstractNumId w:val="36"/>
  </w:num>
  <w:num w:numId="36">
    <w:abstractNumId w:val="19"/>
  </w:num>
  <w:num w:numId="37">
    <w:abstractNumId w:val="14"/>
  </w:num>
  <w:num w:numId="38">
    <w:abstractNumId w:val="2"/>
  </w:num>
  <w:num w:numId="39">
    <w:abstractNumId w:val="40"/>
  </w:num>
  <w:num w:numId="40">
    <w:abstractNumId w:val="26"/>
  </w:num>
  <w:num w:numId="41">
    <w:abstractNumId w:val="13"/>
  </w:num>
  <w:num w:numId="42">
    <w:abstractNumId w:val="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075FE"/>
    <w:rsid w:val="00012776"/>
    <w:rsid w:val="0003503E"/>
    <w:rsid w:val="00041445"/>
    <w:rsid w:val="00041C0C"/>
    <w:rsid w:val="000505EA"/>
    <w:rsid w:val="0005629D"/>
    <w:rsid w:val="0006706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A6B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7CAB"/>
    <w:rsid w:val="00533730"/>
    <w:rsid w:val="005414ED"/>
    <w:rsid w:val="00556969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3FF4"/>
    <w:rsid w:val="00607B11"/>
    <w:rsid w:val="00611839"/>
    <w:rsid w:val="00614EF5"/>
    <w:rsid w:val="006314FC"/>
    <w:rsid w:val="00636475"/>
    <w:rsid w:val="0064017D"/>
    <w:rsid w:val="00655257"/>
    <w:rsid w:val="00676A0D"/>
    <w:rsid w:val="006779BB"/>
    <w:rsid w:val="00677D63"/>
    <w:rsid w:val="00684676"/>
    <w:rsid w:val="00685475"/>
    <w:rsid w:val="00686776"/>
    <w:rsid w:val="00691552"/>
    <w:rsid w:val="00696512"/>
    <w:rsid w:val="006C3400"/>
    <w:rsid w:val="006C3BB5"/>
    <w:rsid w:val="006E4436"/>
    <w:rsid w:val="00714676"/>
    <w:rsid w:val="00717ADD"/>
    <w:rsid w:val="00726230"/>
    <w:rsid w:val="0073196D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114"/>
    <w:rsid w:val="007E49B6"/>
    <w:rsid w:val="007E52CF"/>
    <w:rsid w:val="00804041"/>
    <w:rsid w:val="0081579C"/>
    <w:rsid w:val="00827824"/>
    <w:rsid w:val="0083008B"/>
    <w:rsid w:val="008437A1"/>
    <w:rsid w:val="00856C8A"/>
    <w:rsid w:val="00873A31"/>
    <w:rsid w:val="008749F1"/>
    <w:rsid w:val="00897AB5"/>
    <w:rsid w:val="008D7C9D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1D53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559D4"/>
    <w:rsid w:val="00E76A75"/>
    <w:rsid w:val="00E81B90"/>
    <w:rsid w:val="00E9003C"/>
    <w:rsid w:val="00EA153A"/>
    <w:rsid w:val="00EA2945"/>
    <w:rsid w:val="00EA3A77"/>
    <w:rsid w:val="00EB0D2C"/>
    <w:rsid w:val="00EB14B2"/>
    <w:rsid w:val="00EB187A"/>
    <w:rsid w:val="00EB22DA"/>
    <w:rsid w:val="00EC1EEB"/>
    <w:rsid w:val="00EC29E4"/>
    <w:rsid w:val="00EE4F4A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0505E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0505E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purszulin.ezamawiajac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purszulin@op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FDE3DB-4844-4124-86B4-F844CA80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Emilia Mantaj</cp:lastModifiedBy>
  <cp:revision>5</cp:revision>
  <dcterms:created xsi:type="dcterms:W3CDTF">2021-05-17T11:49:00Z</dcterms:created>
  <dcterms:modified xsi:type="dcterms:W3CDTF">2021-05-19T09:30:00Z</dcterms:modified>
</cp:coreProperties>
</file>